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Kapituła Konkursowa: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Szef Kuchni Grzegorz Pomietło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Grzegorz Pomietło pracuje w Art Hotelu od 1996 roku, a od 2006 jest szefem kuchni. W jego menu królują regionalne przepisy w nowoczesnym wydaniu. W wolnych chwilach jeździ na rowerze, gra w siatkówkę i spaceruje. Lubi kryminały Krajewskiego i Nadii Szagdaj. Najchętniej jednak zaczytuje się w lekturach branżowych, bo to właśnie doskonalenie kulinarnego warsztatu jest jego największą pasją W Art Restaurant znajdziecie wyjątkowe dania autorstwa Grzegorza. Wśród nich Dawny Smak Wrocławia - przepisy, które sto lat temu królowały na stołach naszego miasta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Prof. Danuta Figurska-Ciura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 xml:space="preserve">Uniwersytet Przyrodniczy we Wrocławiu, </w:t>
      </w:r>
      <w:r>
        <w:rPr>
          <w:rFonts w:eastAsia="Times New Roman" w:cs="Arial" w:ascii="Arial" w:hAnsi="Arial"/>
          <w:bCs/>
          <w:color w:val="000000"/>
          <w:lang w:eastAsia="pl-PL"/>
        </w:rPr>
        <w:t>Wydział Biotechnologii i Nauk o Żywności, Katedra Żywienia Człowieka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212529"/>
          <w:lang w:eastAsia="pl-PL"/>
        </w:rPr>
      </w:pPr>
      <w:r>
        <w:rPr>
          <w:rFonts w:eastAsia="Times New Roman" w:cs="Arial" w:ascii="Arial" w:hAnsi="Arial"/>
          <w:color w:val="212529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212529"/>
          <w:lang w:eastAsia="pl-PL"/>
        </w:rPr>
      </w:pPr>
      <w:r>
        <w:rPr>
          <w:rFonts w:eastAsia="Times New Roman" w:cs="Arial" w:ascii="Arial" w:hAnsi="Arial"/>
          <w:color w:val="212529"/>
          <w:lang w:eastAsia="pl-PL"/>
        </w:rPr>
        <w:t xml:space="preserve">W kręgu naukowych zainteresowań Pani Profesor leży szeroko rozumiana gastronomia, od towaroznawstwa żywności i technologii produkcji potraw, poprzez wyposażenie zakładów gastronomicznych, aż po projektowanie różnych konceptów gastronomicznych i formy organizacji i zarządzania zakładami gastronomicznymi.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212529"/>
          <w:lang w:eastAsia="pl-PL"/>
        </w:rPr>
      </w:pPr>
      <w:r>
        <w:rPr>
          <w:rFonts w:eastAsia="Times New Roman" w:cs="Arial" w:ascii="Arial" w:hAnsi="Arial"/>
          <w:color w:val="212529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212529"/>
          <w:lang w:eastAsia="pl-PL"/>
        </w:rPr>
      </w:pPr>
      <w:r>
        <w:rPr>
          <w:rFonts w:eastAsia="Times New Roman" w:cs="Arial" w:ascii="Arial" w:hAnsi="Arial"/>
          <w:color w:val="212529"/>
          <w:lang w:eastAsia="pl-PL"/>
        </w:rPr>
        <w:t xml:space="preserve">Interesuje się dawną i nowoczesną sztuką kulinarną, trendami i zjawiskami na stale zmieniającym się rynku usług gastronomicznych. Szerokie doświadczenie we wprowadzaniu studentów na rynek pracy.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212529"/>
          <w:lang w:eastAsia="pl-PL"/>
        </w:rPr>
      </w:pPr>
      <w:r>
        <w:rPr>
          <w:rFonts w:eastAsia="Times New Roman" w:cs="Arial" w:ascii="Arial" w:hAnsi="Arial"/>
          <w:color w:val="212529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212529"/>
          <w:lang w:eastAsia="pl-PL"/>
        </w:rPr>
      </w:pPr>
      <w:r>
        <w:rPr>
          <w:rFonts w:eastAsia="Times New Roman" w:cs="Arial" w:ascii="Arial" w:hAnsi="Arial"/>
          <w:color w:val="212529"/>
          <w:lang w:eastAsia="pl-PL"/>
        </w:rPr>
        <w:t>Kieruje projektem HorecaDuo, w ramach którego powstały i funkcjonują pierwsze na Uniwersytecie Przyrodniczym we Wrocławiu studia dualne na kierunku Technologia i organizacja gastronomii.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212529"/>
          <w:lang w:eastAsia="pl-PL"/>
        </w:rPr>
      </w:pPr>
      <w:r>
        <w:rPr>
          <w:rFonts w:eastAsia="Times New Roman" w:cs="Arial" w:ascii="Arial" w:hAnsi="Arial"/>
          <w:color w:val="212529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Mariusz Kapczyński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color w:val="000000"/>
          <w:lang w:eastAsia="pl-PL"/>
        </w:rPr>
        <w:t xml:space="preserve">dziennikarz i krytyk winiarski, redaktor naczelny serwisu Vinisfera.pl, przeprowadzi Was winnym szlakiem, opowie o dolnośląskim winie. </w:t>
      </w:r>
      <w:r>
        <w:rPr>
          <w:rFonts w:eastAsia="Times New Roman" w:cs="Arial" w:ascii="Arial" w:hAnsi="Arial"/>
          <w:color w:val="050505"/>
          <w:sz w:val="23"/>
          <w:szCs w:val="23"/>
          <w:lang w:eastAsia="pl-PL"/>
        </w:rPr>
        <w:t>Mariusz Kapczyński to niestrudzony promotor polskich win. Niemal od samego początku towarzyszy „winiarskiej (r)ewolucji” w Polsce – o polskich winach pisał i promował je „zanim stało się to modne”, regularnie na stronach swojego serwisu uzupełnia bazę polskich winnic i ocenia rodzime butelki.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Arial"/>
          <w:color w:val="050505"/>
          <w:sz w:val="23"/>
          <w:szCs w:val="23"/>
          <w:lang w:eastAsia="pl-PL"/>
        </w:rPr>
      </w:pPr>
      <w:r>
        <w:rPr>
          <w:rFonts w:eastAsia="Times New Roman" w:cs="Arial" w:ascii="Arial" w:hAnsi="Arial"/>
          <w:color w:val="050505"/>
          <w:sz w:val="23"/>
          <w:szCs w:val="23"/>
          <w:lang w:eastAsia="pl-PL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Arial"/>
          <w:color w:val="050505"/>
          <w:sz w:val="23"/>
          <w:szCs w:val="23"/>
          <w:lang w:eastAsia="pl-PL"/>
        </w:rPr>
      </w:pPr>
      <w:r>
        <w:rPr>
          <w:rFonts w:eastAsia="Times New Roman" w:cs="Arial" w:ascii="Arial" w:hAnsi="Arial"/>
          <w:color w:val="050505"/>
          <w:sz w:val="23"/>
          <w:szCs w:val="23"/>
          <w:lang w:eastAsia="pl-PL"/>
        </w:rPr>
        <w:t>Jest członkiem zarządu Polskiego Instytutu Winorośli i Wina. Ma wielką słabość do tradycyjnych gruzińskich win wytwarzanych w amforach (kwewri). Organizuje seminaria, degustacje, szkolenia. Jako juror, regularnie bierze udział w różnych zagranicznych i polskich konkursach winiarskich.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Arial"/>
          <w:color w:val="050505"/>
          <w:sz w:val="23"/>
          <w:szCs w:val="23"/>
          <w:lang w:eastAsia="pl-PL"/>
        </w:rPr>
      </w:pPr>
      <w:r>
        <w:rPr>
          <w:rFonts w:eastAsia="Times New Roman" w:cs="Arial" w:ascii="Arial" w:hAnsi="Arial"/>
          <w:color w:val="050505"/>
          <w:sz w:val="23"/>
          <w:szCs w:val="23"/>
          <w:lang w:eastAsia="pl-PL"/>
        </w:rPr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Arial"/>
          <w:color w:val="050505"/>
          <w:sz w:val="23"/>
          <w:szCs w:val="23"/>
          <w:lang w:eastAsia="pl-PL"/>
        </w:rPr>
      </w:pPr>
      <w:r>
        <w:rPr>
          <w:rFonts w:eastAsia="Times New Roman" w:cs="Arial" w:ascii="Arial" w:hAnsi="Arial"/>
          <w:color w:val="050505"/>
          <w:sz w:val="23"/>
          <w:szCs w:val="23"/>
          <w:lang w:eastAsia="pl-PL"/>
        </w:rPr>
        <w:t>W roku 2015 "Magazyn Wino" wyróżnił go nagrodą Grand Prix w kategorii "promocja kultury wina w Polsce". Od 2009 roku jest członkiem Polskiego Instytutu Winorośli i Wina. W roku 2018 nagrodzony przez krakowską Kapitułę Nagrody Świętego Marcina „za wyjątkowe zasługi w dziedzinie promocji polskiego wina”.</w:t>
      </w:r>
    </w:p>
    <w:p>
      <w:pPr>
        <w:pStyle w:val="Normal"/>
        <w:shd w:fill="FFFFFF" w:val="clear"/>
        <w:spacing w:lineRule="auto" w:line="240" w:before="0" w:after="0"/>
        <w:rPr>
          <w:rFonts w:ascii="Arial" w:hAnsi="Arial" w:eastAsia="Times New Roman" w:cs="Arial"/>
          <w:color w:val="050505"/>
          <w:sz w:val="23"/>
          <w:szCs w:val="23"/>
          <w:lang w:eastAsia="pl-PL"/>
        </w:rPr>
      </w:pPr>
      <w:r>
        <w:rPr>
          <w:rFonts w:eastAsia="Times New Roman" w:cs="Arial" w:ascii="Arial" w:hAnsi="Arial"/>
          <w:color w:val="050505"/>
          <w:sz w:val="23"/>
          <w:szCs w:val="23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Tomasz Wencek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Gotuje by dawać ludziom radość. Radość z pysznego jedzenia, z towarzystwa przy stole, z momentu zatrzymania się i wyciszenia; radość z kolacji, podczas której dzieją się niepowtarzalne chwile.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To co gotuje jest mieszanką jego doświadczeń. Począwszy od wspomnień pomagania mamie przy obiedzie, odkrywania dzikiej natury razem z tatą i bratem, inspirującej pracy w najlepszych restauracjach w Barcelonie – Coure i Alkimia (1*Michelin).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Dzięki wieloletniej pracy jako kucharz i szef kuchni we wrocławskim bistro Dinette utwierdził się w przekonaniu, że w gotowaniu najważniejsze są produkty – ich świeżość, jakość i pochodzenie.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l-PL"/>
        </w:rPr>
        <w:t>Pomysłodawca i założyciel Fundacji Mniej Więcej. Obecnie stara się zagospodarować nadwyżki żywności w kreatywny sposób tak, aby nakarmić potrzebujące osoby w gościnnej atmosferze i z zachowaniem restauracyjnych standardów.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Michał Kopik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19 lat doświadczenia w branży piwnej - piwowar, certyfikowany sędzia piwny, szkoleniowiec,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ekspert i publicysta piwny. Specjalizuje się w: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projektowaniu receptur piwa, piwnym foodpairingu i miksologii, profesjonalnej ocenie sensorycznej piw, szkoleniu pracowników lokali gastronomicznych z wiedzy piwnej, szkoleniu konsumenckim z piwa.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Nagrody branżowe</w:t>
      </w:r>
    </w:p>
    <w:p>
      <w:pPr>
        <w:pStyle w:val="Normal"/>
        <w:numPr>
          <w:ilvl w:val="0"/>
          <w:numId w:val="1"/>
        </w:numPr>
        <w:spacing w:lineRule="auto" w:line="240" w:before="0" w:after="0"/>
        <w:textAlignment w:val="baseline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Nagroda ZPPP "Piwne Pozytywy" 2015 za promowanie wiedzy i kultury piwnej</w:t>
      </w:r>
    </w:p>
    <w:p>
      <w:pPr>
        <w:pStyle w:val="Normal"/>
        <w:numPr>
          <w:ilvl w:val="0"/>
          <w:numId w:val="1"/>
        </w:numPr>
        <w:spacing w:lineRule="auto" w:line="240" w:before="0" w:after="0"/>
        <w:textAlignment w:val="baseline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Liczne nagrody w polskich i zagranicznych konkursach piw rzemieślniczych dla piw warzonych w browarze Kingpin</w:t>
      </w:r>
    </w:p>
    <w:p>
      <w:pPr>
        <w:pStyle w:val="Normal"/>
        <w:numPr>
          <w:ilvl w:val="0"/>
          <w:numId w:val="1"/>
        </w:numPr>
        <w:spacing w:lineRule="auto" w:line="240" w:before="0" w:after="0"/>
        <w:textAlignment w:val="baseline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Złoty medal podczas International Beer Cup 2019 w Japonii dla piwa uwarzonego w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 xml:space="preserve">            </w:t>
      </w:r>
      <w:r>
        <w:rPr>
          <w:rFonts w:eastAsia="Times New Roman" w:cs="Arial" w:ascii="Arial" w:hAnsi="Arial"/>
          <w:color w:val="000000"/>
          <w:lang w:eastAsia="pl-PL"/>
        </w:rPr>
        <w:t>Infinitum Brewing</w:t>
      </w:r>
    </w:p>
    <w:p>
      <w:pPr>
        <w:pStyle w:val="Normal"/>
        <w:numPr>
          <w:ilvl w:val="0"/>
          <w:numId w:val="2"/>
        </w:numPr>
        <w:spacing w:lineRule="auto" w:line="240" w:before="0" w:after="0"/>
        <w:textAlignment w:val="baseline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Dwa srebrne i brązowy medal podczas KIBA 2023 w Korei dla piw uwarzonych w Infinitum Brewing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4"/>
          <w:szCs w:val="24"/>
          <w:lang w:eastAsia="pl-PL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26a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utorsinglelab" w:customStyle="1">
    <w:name w:val="tutor__single-lab"/>
    <w:basedOn w:val="DefaultParagraphFont"/>
    <w:qFormat/>
    <w:rsid w:val="005a2750"/>
    <w:rPr/>
  </w:style>
  <w:style w:type="character" w:styleId="Tutorsingledesc" w:customStyle="1">
    <w:name w:val="tutor__single-desc"/>
    <w:basedOn w:val="DefaultParagraphFont"/>
    <w:qFormat/>
    <w:rsid w:val="005a2750"/>
    <w:rPr/>
  </w:style>
  <w:style w:type="character" w:styleId="Czeinternetowe">
    <w:name w:val="Łącze internetowe"/>
    <w:basedOn w:val="DefaultParagraphFont"/>
    <w:uiPriority w:val="99"/>
    <w:semiHidden/>
    <w:unhideWhenUsed/>
    <w:rsid w:val="005a275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a2750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5a275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LibreOffice/7.3.5.2$Windows_X86_64 LibreOffice_project/184fe81b8c8c30d8b5082578aee2fed2ea847c01</Application>
  <AppVersion>15.0000</AppVersion>
  <Pages>2</Pages>
  <Words>549</Words>
  <Characters>3527</Characters>
  <CharactersWithSpaces>4062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2023-06-22T14:19:00Z</dcterms:created>
  <dc:creator>Golak Małgorzata</dc:creator>
  <dc:description/>
  <dc:language>pl-PL</dc:language>
  <cp:lastModifiedBy/>
  <dcterms:modified xsi:type="dcterms:W3CDTF">2023-06-22T18:12:54Z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